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98" w:rsidRPr="00FA5450" w:rsidRDefault="00502598" w:rsidP="00502598">
      <w:pPr>
        <w:jc w:val="center"/>
        <w:rPr>
          <w:b/>
          <w:bCs/>
          <w:sz w:val="22"/>
          <w:szCs w:val="22"/>
        </w:rPr>
      </w:pPr>
      <w:r w:rsidRPr="00FA5450">
        <w:rPr>
          <w:b/>
          <w:bCs/>
          <w:sz w:val="22"/>
          <w:szCs w:val="22"/>
        </w:rPr>
        <w:t xml:space="preserve">ИЗМЕНЕНИЯ № </w:t>
      </w:r>
      <w:r w:rsidR="00C32DBC">
        <w:rPr>
          <w:b/>
          <w:bCs/>
          <w:sz w:val="22"/>
          <w:szCs w:val="22"/>
        </w:rPr>
        <w:t>13</w:t>
      </w:r>
    </w:p>
    <w:p w:rsidR="00502598" w:rsidRPr="00FA5450" w:rsidRDefault="00502598" w:rsidP="00502598">
      <w:pPr>
        <w:jc w:val="center"/>
        <w:rPr>
          <w:sz w:val="22"/>
          <w:szCs w:val="22"/>
        </w:rPr>
      </w:pPr>
      <w:r w:rsidRPr="00FA5450">
        <w:rPr>
          <w:b/>
          <w:bCs/>
          <w:sz w:val="22"/>
          <w:szCs w:val="22"/>
        </w:rPr>
        <w:t>К ПРОЕКТНОЙ ДЕКЛАРАЦИИ</w:t>
      </w:r>
    </w:p>
    <w:p w:rsidR="00C87971" w:rsidRDefault="00502598" w:rsidP="001A3D2C">
      <w:pPr>
        <w:jc w:val="center"/>
        <w:rPr>
          <w:sz w:val="22"/>
          <w:szCs w:val="22"/>
        </w:rPr>
      </w:pPr>
      <w:r w:rsidRPr="00FA5450">
        <w:rPr>
          <w:b/>
          <w:bCs/>
          <w:sz w:val="22"/>
          <w:szCs w:val="22"/>
        </w:rPr>
        <w:t xml:space="preserve">Закрытого акционерного общества «Ойкумена» на строительство </w:t>
      </w:r>
      <w:r w:rsidR="001A3D2C" w:rsidRPr="00FA5450">
        <w:rPr>
          <w:b/>
          <w:sz w:val="22"/>
          <w:szCs w:val="22"/>
        </w:rPr>
        <w:t>жилого дома со встроенно-пристроенной подземной автостоянкой</w:t>
      </w:r>
      <w:r w:rsidR="001A3D2C" w:rsidRPr="00FA5450">
        <w:rPr>
          <w:sz w:val="22"/>
          <w:szCs w:val="22"/>
        </w:rPr>
        <w:t xml:space="preserve">,  расположенного по адресу: </w:t>
      </w:r>
      <w:proofErr w:type="gramStart"/>
      <w:r w:rsidR="001A3D2C" w:rsidRPr="00FA5450">
        <w:rPr>
          <w:sz w:val="22"/>
          <w:szCs w:val="22"/>
        </w:rPr>
        <w:t>г</w:t>
      </w:r>
      <w:proofErr w:type="gramEnd"/>
      <w:r w:rsidR="001A3D2C" w:rsidRPr="00FA5450">
        <w:rPr>
          <w:sz w:val="22"/>
          <w:szCs w:val="22"/>
        </w:rPr>
        <w:t xml:space="preserve">. Санкт-Петербург, </w:t>
      </w:r>
    </w:p>
    <w:p w:rsidR="001A3D2C" w:rsidRPr="00FA5450" w:rsidRDefault="001A3D2C" w:rsidP="001A3D2C">
      <w:pPr>
        <w:jc w:val="center"/>
        <w:rPr>
          <w:sz w:val="22"/>
          <w:szCs w:val="22"/>
        </w:rPr>
      </w:pPr>
      <w:r w:rsidRPr="00FA5450">
        <w:rPr>
          <w:sz w:val="22"/>
          <w:szCs w:val="22"/>
        </w:rPr>
        <w:t xml:space="preserve">ул. </w:t>
      </w:r>
      <w:proofErr w:type="spellStart"/>
      <w:r w:rsidRPr="00FA5450">
        <w:rPr>
          <w:sz w:val="22"/>
          <w:szCs w:val="22"/>
        </w:rPr>
        <w:t>Кронштадтская</w:t>
      </w:r>
      <w:proofErr w:type="spellEnd"/>
      <w:r w:rsidRPr="00FA5450">
        <w:rPr>
          <w:sz w:val="22"/>
          <w:szCs w:val="22"/>
        </w:rPr>
        <w:t xml:space="preserve">, дом 13, корп. 2, лит. А </w:t>
      </w:r>
    </w:p>
    <w:p w:rsidR="001A3D2C" w:rsidRPr="00FA5450" w:rsidRDefault="001A3D2C" w:rsidP="001A3D2C">
      <w:pPr>
        <w:jc w:val="center"/>
        <w:rPr>
          <w:sz w:val="22"/>
          <w:szCs w:val="22"/>
        </w:rPr>
      </w:pPr>
      <w:r w:rsidRPr="00FA5450">
        <w:rPr>
          <w:sz w:val="22"/>
          <w:szCs w:val="22"/>
        </w:rPr>
        <w:t>(</w:t>
      </w:r>
      <w:proofErr w:type="gramStart"/>
      <w:r w:rsidRPr="00FA5450">
        <w:rPr>
          <w:sz w:val="22"/>
          <w:szCs w:val="22"/>
        </w:rPr>
        <w:t>размещена</w:t>
      </w:r>
      <w:proofErr w:type="gramEnd"/>
      <w:r w:rsidRPr="00FA5450">
        <w:rPr>
          <w:sz w:val="22"/>
          <w:szCs w:val="22"/>
        </w:rPr>
        <w:t xml:space="preserve"> в газете «Деловой Петербург» 27.01.2012г.)</w:t>
      </w:r>
    </w:p>
    <w:p w:rsidR="00502598" w:rsidRPr="00FA5450" w:rsidRDefault="00502598" w:rsidP="001A3D2C">
      <w:pPr>
        <w:jc w:val="center"/>
        <w:rPr>
          <w:sz w:val="22"/>
          <w:szCs w:val="22"/>
        </w:rPr>
      </w:pPr>
    </w:p>
    <w:p w:rsidR="00502598" w:rsidRPr="00FA5450" w:rsidRDefault="00502598" w:rsidP="001327C3">
      <w:pPr>
        <w:ind w:firstLine="540"/>
        <w:jc w:val="both"/>
        <w:rPr>
          <w:bCs/>
          <w:sz w:val="22"/>
          <w:szCs w:val="22"/>
        </w:rPr>
      </w:pPr>
      <w:proofErr w:type="gramStart"/>
      <w:r w:rsidRPr="00FA5450">
        <w:rPr>
          <w:bCs/>
          <w:sz w:val="22"/>
          <w:szCs w:val="22"/>
        </w:rPr>
        <w:t>В соответствии с п.</w:t>
      </w:r>
      <w:r w:rsidR="00873EBC">
        <w:rPr>
          <w:bCs/>
          <w:sz w:val="22"/>
          <w:szCs w:val="22"/>
        </w:rPr>
        <w:t>5</w:t>
      </w:r>
      <w:r w:rsidRPr="00FA5450">
        <w:rPr>
          <w:bCs/>
          <w:sz w:val="22"/>
          <w:szCs w:val="22"/>
        </w:rPr>
        <w:t xml:space="preserve"> ст. </w:t>
      </w:r>
      <w:r w:rsidR="007E5CE3" w:rsidRPr="00FA5450">
        <w:rPr>
          <w:bCs/>
          <w:sz w:val="22"/>
          <w:szCs w:val="22"/>
        </w:rPr>
        <w:t>19</w:t>
      </w:r>
      <w:r w:rsidRPr="00FA5450">
        <w:rPr>
          <w:bCs/>
          <w:sz w:val="22"/>
          <w:szCs w:val="22"/>
        </w:rPr>
        <w:t xml:space="preserve"> Федерального закона от 30.12.2004 г. № 214-ФЗ «Об участии в долево</w:t>
      </w:r>
      <w:r w:rsidR="006D4876">
        <w:rPr>
          <w:bCs/>
          <w:sz w:val="22"/>
          <w:szCs w:val="22"/>
        </w:rPr>
        <w:t>м строительстве многоквартирных</w:t>
      </w:r>
      <w:r w:rsidRPr="00FA5450">
        <w:rPr>
          <w:bCs/>
          <w:sz w:val="22"/>
          <w:szCs w:val="22"/>
        </w:rPr>
        <w:t xml:space="preserve"> домов и иных объектов недвижимости и о внесении изменений в некоторые законодательные акты Российской Федерации»  ЗАО «Ойкумена» вносит следующие изменения в проектную декларацию:</w:t>
      </w:r>
      <w:proofErr w:type="gramEnd"/>
    </w:p>
    <w:p w:rsidR="00611944" w:rsidRPr="00FA5450" w:rsidRDefault="00611944" w:rsidP="00502598">
      <w:pPr>
        <w:ind w:firstLine="540"/>
        <w:jc w:val="both"/>
        <w:rPr>
          <w:bCs/>
          <w:sz w:val="22"/>
          <w:szCs w:val="22"/>
        </w:rPr>
      </w:pPr>
    </w:p>
    <w:p w:rsidR="00502598" w:rsidRPr="00FA5450" w:rsidRDefault="00502598" w:rsidP="00502598">
      <w:pPr>
        <w:ind w:firstLine="540"/>
        <w:jc w:val="both"/>
        <w:rPr>
          <w:bCs/>
          <w:sz w:val="22"/>
          <w:szCs w:val="22"/>
        </w:rPr>
      </w:pPr>
      <w:r w:rsidRPr="00FA5450">
        <w:rPr>
          <w:bCs/>
          <w:sz w:val="22"/>
          <w:szCs w:val="22"/>
        </w:rPr>
        <w:t xml:space="preserve">1. </w:t>
      </w:r>
      <w:r w:rsidR="00A55875" w:rsidRPr="00B94C34">
        <w:rPr>
          <w:bCs/>
          <w:sz w:val="22"/>
          <w:szCs w:val="22"/>
        </w:rPr>
        <w:t>Изложить следующие пункты Проектной декларации в новой редакции</w:t>
      </w:r>
      <w:r w:rsidRPr="00FA5450">
        <w:rPr>
          <w:bCs/>
          <w:sz w:val="22"/>
          <w:szCs w:val="22"/>
        </w:rPr>
        <w:t>:</w:t>
      </w:r>
    </w:p>
    <w:p w:rsidR="003C02F0" w:rsidRPr="00FA5450" w:rsidRDefault="003C02F0" w:rsidP="00502598">
      <w:pPr>
        <w:ind w:firstLine="540"/>
        <w:jc w:val="both"/>
        <w:rPr>
          <w:bCs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4"/>
        <w:gridCol w:w="3402"/>
        <w:gridCol w:w="5386"/>
      </w:tblGrid>
      <w:tr w:rsidR="00BD7BB5" w:rsidRPr="00743666" w:rsidTr="00BD7BB5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B5" w:rsidRPr="00743666" w:rsidRDefault="00BD7BB5" w:rsidP="00BD7BB5">
            <w:pPr>
              <w:jc w:val="both"/>
              <w:rPr>
                <w:sz w:val="22"/>
                <w:szCs w:val="22"/>
              </w:rPr>
            </w:pPr>
            <w:r w:rsidRPr="00743666"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B5" w:rsidRPr="00743666" w:rsidRDefault="00BD7BB5" w:rsidP="00BD7BB5">
            <w:pPr>
              <w:rPr>
                <w:sz w:val="22"/>
                <w:szCs w:val="22"/>
              </w:rPr>
            </w:pPr>
            <w:r w:rsidRPr="00743666">
              <w:rPr>
                <w:sz w:val="22"/>
                <w:szCs w:val="22"/>
              </w:rPr>
              <w:t xml:space="preserve">Финансовый результат текущего года 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B5" w:rsidRPr="00A5715E" w:rsidRDefault="007F3C22" w:rsidP="007F3C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D7BB5">
              <w:rPr>
                <w:sz w:val="22"/>
                <w:szCs w:val="22"/>
              </w:rPr>
              <w:t>3 </w:t>
            </w:r>
            <w:r>
              <w:rPr>
                <w:sz w:val="22"/>
                <w:szCs w:val="22"/>
              </w:rPr>
              <w:t>71</w:t>
            </w:r>
            <w:r w:rsidR="00BD7BB5">
              <w:rPr>
                <w:sz w:val="22"/>
                <w:szCs w:val="22"/>
              </w:rPr>
              <w:t>5 000 (</w:t>
            </w:r>
            <w:r>
              <w:rPr>
                <w:sz w:val="22"/>
                <w:szCs w:val="22"/>
              </w:rPr>
              <w:t>Тридцать три</w:t>
            </w:r>
            <w:r w:rsidR="00BD7BB5">
              <w:rPr>
                <w:sz w:val="22"/>
                <w:szCs w:val="22"/>
              </w:rPr>
              <w:t xml:space="preserve"> миллион</w:t>
            </w:r>
            <w:r>
              <w:rPr>
                <w:sz w:val="22"/>
                <w:szCs w:val="22"/>
              </w:rPr>
              <w:t>а</w:t>
            </w:r>
            <w:r w:rsidR="00BD7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семьсот пятнадцать</w:t>
            </w:r>
            <w:r w:rsidR="00BD7BB5">
              <w:rPr>
                <w:sz w:val="22"/>
                <w:szCs w:val="22"/>
              </w:rPr>
              <w:t xml:space="preserve"> </w:t>
            </w:r>
            <w:r w:rsidR="00BD7BB5" w:rsidRPr="00A5715E">
              <w:rPr>
                <w:sz w:val="22"/>
                <w:szCs w:val="22"/>
              </w:rPr>
              <w:t>тысяч) рублей</w:t>
            </w:r>
          </w:p>
        </w:tc>
      </w:tr>
      <w:tr w:rsidR="00BD7BB5" w:rsidRPr="00743666" w:rsidTr="00BD7BB5">
        <w:tblPrEx>
          <w:tblCellMar>
            <w:left w:w="108" w:type="dxa"/>
            <w:right w:w="108" w:type="dxa"/>
          </w:tblCellMar>
          <w:tblLook w:val="04A0"/>
        </w:tblPrEx>
        <w:trPr>
          <w:trHeight w:val="1036"/>
        </w:trPr>
        <w:tc>
          <w:tcPr>
            <w:tcW w:w="534" w:type="dxa"/>
            <w:vMerge w:val="restart"/>
          </w:tcPr>
          <w:p w:rsidR="00BD7BB5" w:rsidRPr="00743666" w:rsidRDefault="00BD7BB5" w:rsidP="00BD7BB5">
            <w:pPr>
              <w:jc w:val="center"/>
              <w:rPr>
                <w:sz w:val="22"/>
                <w:szCs w:val="22"/>
              </w:rPr>
            </w:pPr>
          </w:p>
          <w:p w:rsidR="00BD7BB5" w:rsidRPr="00743666" w:rsidRDefault="00BD7BB5" w:rsidP="00BD7BB5">
            <w:pPr>
              <w:jc w:val="center"/>
              <w:rPr>
                <w:sz w:val="22"/>
                <w:szCs w:val="22"/>
              </w:rPr>
            </w:pPr>
          </w:p>
          <w:p w:rsidR="00BD7BB5" w:rsidRPr="00743666" w:rsidRDefault="00BD7BB5" w:rsidP="00BD7BB5">
            <w:pPr>
              <w:jc w:val="center"/>
              <w:rPr>
                <w:sz w:val="22"/>
                <w:szCs w:val="22"/>
              </w:rPr>
            </w:pPr>
          </w:p>
          <w:p w:rsidR="00BD7BB5" w:rsidRPr="00743666" w:rsidRDefault="00BD7BB5" w:rsidP="00BD7BB5">
            <w:pPr>
              <w:jc w:val="center"/>
              <w:rPr>
                <w:sz w:val="22"/>
                <w:szCs w:val="22"/>
              </w:rPr>
            </w:pPr>
            <w:r w:rsidRPr="00743666"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</w:tcPr>
          <w:p w:rsidR="00BD7BB5" w:rsidRPr="00743666" w:rsidRDefault="00BD7BB5" w:rsidP="00BD7BB5">
            <w:pPr>
              <w:rPr>
                <w:sz w:val="22"/>
                <w:szCs w:val="22"/>
              </w:rPr>
            </w:pPr>
            <w:r w:rsidRPr="00743666">
              <w:rPr>
                <w:sz w:val="22"/>
                <w:szCs w:val="22"/>
              </w:rPr>
              <w:t xml:space="preserve">Размер кредиторской задолженности на день опубликования проектной декларации </w:t>
            </w:r>
          </w:p>
        </w:tc>
        <w:tc>
          <w:tcPr>
            <w:tcW w:w="5386" w:type="dxa"/>
          </w:tcPr>
          <w:p w:rsidR="00BD7BB5" w:rsidRPr="003B7404" w:rsidRDefault="00BD7BB5" w:rsidP="007F3C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7F3C22">
              <w:rPr>
                <w:sz w:val="22"/>
                <w:szCs w:val="22"/>
              </w:rPr>
              <w:t>356</w:t>
            </w:r>
            <w:r>
              <w:rPr>
                <w:sz w:val="22"/>
                <w:szCs w:val="22"/>
              </w:rPr>
              <w:t> </w:t>
            </w:r>
            <w:r w:rsidR="007F3C22">
              <w:rPr>
                <w:sz w:val="22"/>
                <w:szCs w:val="22"/>
              </w:rPr>
              <w:t>857</w:t>
            </w:r>
            <w:r>
              <w:rPr>
                <w:sz w:val="22"/>
                <w:szCs w:val="22"/>
              </w:rPr>
              <w:t> 000</w:t>
            </w:r>
            <w:r w:rsidRPr="003B740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Два</w:t>
            </w:r>
            <w:r w:rsidRPr="003B7404">
              <w:rPr>
                <w:sz w:val="22"/>
                <w:szCs w:val="22"/>
              </w:rPr>
              <w:t xml:space="preserve"> милл</w:t>
            </w:r>
            <w:r>
              <w:rPr>
                <w:sz w:val="22"/>
                <w:szCs w:val="22"/>
              </w:rPr>
              <w:t xml:space="preserve">иарда </w:t>
            </w:r>
            <w:r w:rsidR="007F3C22">
              <w:rPr>
                <w:sz w:val="22"/>
                <w:szCs w:val="22"/>
              </w:rPr>
              <w:t>триста пятьдесят шесть</w:t>
            </w:r>
            <w:r>
              <w:rPr>
                <w:sz w:val="22"/>
                <w:szCs w:val="22"/>
              </w:rPr>
              <w:t xml:space="preserve"> миллионов </w:t>
            </w:r>
            <w:r w:rsidR="007F3C22">
              <w:rPr>
                <w:sz w:val="22"/>
                <w:szCs w:val="22"/>
              </w:rPr>
              <w:t>восемьсот пятьдесят семь</w:t>
            </w:r>
            <w:r>
              <w:rPr>
                <w:sz w:val="22"/>
                <w:szCs w:val="22"/>
              </w:rPr>
              <w:t xml:space="preserve"> тысяч</w:t>
            </w:r>
            <w:r w:rsidRPr="003B7404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</w:p>
        </w:tc>
      </w:tr>
      <w:tr w:rsidR="00BD7BB5" w:rsidRPr="00743666" w:rsidTr="00BD7BB5">
        <w:tblPrEx>
          <w:tblCellMar>
            <w:left w:w="108" w:type="dxa"/>
            <w:right w:w="108" w:type="dxa"/>
          </w:tblCellMar>
          <w:tblLook w:val="04A0"/>
        </w:tblPrEx>
        <w:trPr>
          <w:trHeight w:val="1226"/>
        </w:trPr>
        <w:tc>
          <w:tcPr>
            <w:tcW w:w="534" w:type="dxa"/>
            <w:vMerge/>
          </w:tcPr>
          <w:p w:rsidR="00BD7BB5" w:rsidRPr="00743666" w:rsidRDefault="00BD7BB5" w:rsidP="00BD7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D7BB5" w:rsidRPr="00743666" w:rsidRDefault="00BD7BB5" w:rsidP="00BD7BB5">
            <w:pPr>
              <w:rPr>
                <w:sz w:val="22"/>
                <w:szCs w:val="22"/>
              </w:rPr>
            </w:pPr>
            <w:r w:rsidRPr="00743666">
              <w:rPr>
                <w:sz w:val="22"/>
                <w:szCs w:val="22"/>
              </w:rPr>
              <w:t xml:space="preserve">Размер дебиторской задолженности на день опубликования проектной декларации </w:t>
            </w:r>
          </w:p>
        </w:tc>
        <w:tc>
          <w:tcPr>
            <w:tcW w:w="5386" w:type="dxa"/>
          </w:tcPr>
          <w:p w:rsidR="00BD7BB5" w:rsidRPr="003B7404" w:rsidRDefault="00D07E9A" w:rsidP="00D0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7BB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025 515 000</w:t>
            </w:r>
            <w:r w:rsidR="00BD7BB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Один миллиард двадцать пять</w:t>
            </w:r>
            <w:r w:rsidR="00BD7BB5">
              <w:rPr>
                <w:sz w:val="22"/>
                <w:szCs w:val="22"/>
              </w:rPr>
              <w:t xml:space="preserve"> миллионов </w:t>
            </w:r>
            <w:r>
              <w:rPr>
                <w:sz w:val="22"/>
                <w:szCs w:val="22"/>
              </w:rPr>
              <w:t>пятьсот пятнадцать</w:t>
            </w:r>
            <w:r w:rsidR="00BD7BB5">
              <w:rPr>
                <w:sz w:val="22"/>
                <w:szCs w:val="22"/>
              </w:rPr>
              <w:t xml:space="preserve"> тысяч</w:t>
            </w:r>
            <w:r w:rsidR="00BD7BB5" w:rsidRPr="003B7404">
              <w:rPr>
                <w:sz w:val="22"/>
                <w:szCs w:val="22"/>
              </w:rPr>
              <w:t>) рубл</w:t>
            </w:r>
            <w:r w:rsidR="00BD7BB5">
              <w:rPr>
                <w:sz w:val="22"/>
                <w:szCs w:val="22"/>
              </w:rPr>
              <w:t>ей</w:t>
            </w:r>
          </w:p>
        </w:tc>
      </w:tr>
    </w:tbl>
    <w:p w:rsidR="003C02F0" w:rsidRPr="00FA5450" w:rsidRDefault="003C02F0" w:rsidP="00502598">
      <w:pPr>
        <w:ind w:firstLine="540"/>
        <w:jc w:val="both"/>
        <w:rPr>
          <w:bCs/>
          <w:sz w:val="22"/>
          <w:szCs w:val="22"/>
        </w:rPr>
      </w:pPr>
    </w:p>
    <w:p w:rsidR="0075237F" w:rsidRPr="00FA5450" w:rsidRDefault="00502598" w:rsidP="0075237F">
      <w:pPr>
        <w:jc w:val="both"/>
        <w:rPr>
          <w:sz w:val="22"/>
          <w:szCs w:val="22"/>
          <w:u w:val="single"/>
        </w:rPr>
      </w:pPr>
      <w:r w:rsidRPr="00FA5450">
        <w:rPr>
          <w:sz w:val="22"/>
          <w:szCs w:val="22"/>
        </w:rPr>
        <w:t xml:space="preserve">Изменения к проектной декларации размещены </w:t>
      </w:r>
      <w:r w:rsidR="0075237F" w:rsidRPr="00FA5450">
        <w:rPr>
          <w:sz w:val="22"/>
          <w:szCs w:val="22"/>
        </w:rPr>
        <w:t xml:space="preserve">в сети Интернет по адресу: </w:t>
      </w:r>
      <w:hyperlink r:id="rId5" w:history="1">
        <w:r w:rsidR="0075237F" w:rsidRPr="00FA5450">
          <w:rPr>
            <w:rStyle w:val="a6"/>
            <w:color w:val="auto"/>
            <w:sz w:val="22"/>
            <w:szCs w:val="22"/>
            <w:lang w:val="en-US"/>
          </w:rPr>
          <w:t>www</w:t>
        </w:r>
        <w:r w:rsidR="0075237F" w:rsidRPr="00FA5450">
          <w:rPr>
            <w:rStyle w:val="a6"/>
            <w:color w:val="auto"/>
            <w:sz w:val="22"/>
            <w:szCs w:val="22"/>
          </w:rPr>
          <w:t>.</w:t>
        </w:r>
        <w:r w:rsidR="0075237F" w:rsidRPr="00FA5450">
          <w:rPr>
            <w:rStyle w:val="a6"/>
            <w:color w:val="auto"/>
            <w:sz w:val="22"/>
            <w:szCs w:val="22"/>
            <w:lang w:val="en-US"/>
          </w:rPr>
          <w:t>oikumena</w:t>
        </w:r>
        <w:r w:rsidR="0075237F" w:rsidRPr="00FA5450">
          <w:rPr>
            <w:rStyle w:val="a6"/>
            <w:color w:val="auto"/>
            <w:sz w:val="22"/>
            <w:szCs w:val="22"/>
          </w:rPr>
          <w:t>-</w:t>
        </w:r>
        <w:r w:rsidR="0075237F" w:rsidRPr="00FA5450">
          <w:rPr>
            <w:rStyle w:val="a6"/>
            <w:color w:val="auto"/>
            <w:sz w:val="22"/>
            <w:szCs w:val="22"/>
            <w:lang w:val="en-US"/>
          </w:rPr>
          <w:t>holding</w:t>
        </w:r>
        <w:r w:rsidR="0075237F" w:rsidRPr="00FA5450">
          <w:rPr>
            <w:rStyle w:val="a6"/>
            <w:color w:val="auto"/>
            <w:sz w:val="22"/>
            <w:szCs w:val="22"/>
          </w:rPr>
          <w:t>.</w:t>
        </w:r>
        <w:proofErr w:type="spellStart"/>
        <w:r w:rsidR="0075237F" w:rsidRPr="00FA5450">
          <w:rPr>
            <w:rStyle w:val="a6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502598" w:rsidRPr="00FA5450" w:rsidRDefault="00502598" w:rsidP="00502598">
      <w:pPr>
        <w:jc w:val="both"/>
        <w:rPr>
          <w:sz w:val="22"/>
          <w:szCs w:val="22"/>
        </w:rPr>
      </w:pPr>
    </w:p>
    <w:p w:rsidR="00502598" w:rsidRPr="00FA5450" w:rsidRDefault="00502598" w:rsidP="00502598">
      <w:pPr>
        <w:jc w:val="both"/>
        <w:rPr>
          <w:sz w:val="22"/>
          <w:szCs w:val="22"/>
        </w:rPr>
      </w:pPr>
      <w:r w:rsidRPr="00FA5450">
        <w:rPr>
          <w:sz w:val="22"/>
          <w:szCs w:val="22"/>
        </w:rPr>
        <w:t xml:space="preserve">Дата размещения изменений к проектной декларации </w:t>
      </w:r>
      <w:r w:rsidR="00881C1D" w:rsidRPr="00FA5450">
        <w:rPr>
          <w:sz w:val="22"/>
          <w:szCs w:val="22"/>
        </w:rPr>
        <w:t>«</w:t>
      </w:r>
      <w:r w:rsidR="00C32DBC">
        <w:rPr>
          <w:sz w:val="22"/>
          <w:szCs w:val="22"/>
        </w:rPr>
        <w:t>30</w:t>
      </w:r>
      <w:r w:rsidR="00881C1D" w:rsidRPr="00FA5450">
        <w:rPr>
          <w:sz w:val="22"/>
          <w:szCs w:val="22"/>
        </w:rPr>
        <w:t>»</w:t>
      </w:r>
      <w:r w:rsidR="00403CC5" w:rsidRPr="00FA5450">
        <w:rPr>
          <w:sz w:val="22"/>
          <w:szCs w:val="22"/>
        </w:rPr>
        <w:t xml:space="preserve"> </w:t>
      </w:r>
      <w:r w:rsidR="00C32DBC">
        <w:rPr>
          <w:sz w:val="22"/>
          <w:szCs w:val="22"/>
        </w:rPr>
        <w:t>июл</w:t>
      </w:r>
      <w:r w:rsidR="001F09CF">
        <w:rPr>
          <w:sz w:val="22"/>
          <w:szCs w:val="22"/>
        </w:rPr>
        <w:t>я</w:t>
      </w:r>
      <w:r w:rsidR="00290882" w:rsidRPr="00FA5450">
        <w:rPr>
          <w:sz w:val="22"/>
          <w:szCs w:val="22"/>
        </w:rPr>
        <w:t xml:space="preserve"> </w:t>
      </w:r>
      <w:r w:rsidR="00F07CF6" w:rsidRPr="00FA5450">
        <w:rPr>
          <w:sz w:val="22"/>
          <w:szCs w:val="22"/>
        </w:rPr>
        <w:t>201</w:t>
      </w:r>
      <w:r w:rsidR="00BD7BB5">
        <w:rPr>
          <w:sz w:val="22"/>
          <w:szCs w:val="22"/>
        </w:rPr>
        <w:t>4</w:t>
      </w:r>
      <w:r w:rsidRPr="00FA5450">
        <w:rPr>
          <w:sz w:val="22"/>
          <w:szCs w:val="22"/>
        </w:rPr>
        <w:t xml:space="preserve"> г.</w:t>
      </w:r>
    </w:p>
    <w:p w:rsidR="00502598" w:rsidRDefault="00502598" w:rsidP="00502598">
      <w:pPr>
        <w:jc w:val="both"/>
        <w:rPr>
          <w:b/>
          <w:sz w:val="22"/>
          <w:szCs w:val="22"/>
        </w:rPr>
      </w:pPr>
    </w:p>
    <w:p w:rsidR="0074181E" w:rsidRPr="00FA5450" w:rsidRDefault="0074181E" w:rsidP="00502598">
      <w:pPr>
        <w:jc w:val="both"/>
        <w:rPr>
          <w:b/>
          <w:sz w:val="22"/>
          <w:szCs w:val="22"/>
        </w:rPr>
      </w:pPr>
    </w:p>
    <w:p w:rsidR="007E5CE3" w:rsidRPr="00FA5450" w:rsidRDefault="007E5CE3" w:rsidP="00502598">
      <w:pPr>
        <w:jc w:val="both"/>
        <w:rPr>
          <w:b/>
          <w:sz w:val="22"/>
          <w:szCs w:val="22"/>
        </w:rPr>
      </w:pPr>
    </w:p>
    <w:p w:rsidR="00502598" w:rsidRPr="00FA5450" w:rsidRDefault="00502598" w:rsidP="00502598">
      <w:pPr>
        <w:jc w:val="both"/>
        <w:rPr>
          <w:b/>
          <w:sz w:val="22"/>
          <w:szCs w:val="22"/>
        </w:rPr>
      </w:pPr>
      <w:r w:rsidRPr="00FA5450">
        <w:rPr>
          <w:b/>
          <w:sz w:val="22"/>
          <w:szCs w:val="22"/>
        </w:rPr>
        <w:t>Генеральный директор  ЗАО «Ойкумена»                                                     Л.В. Гниденко</w:t>
      </w:r>
    </w:p>
    <w:p w:rsidR="00FA5450" w:rsidRPr="00FA5450" w:rsidRDefault="00FA5450">
      <w:pPr>
        <w:jc w:val="both"/>
        <w:rPr>
          <w:b/>
          <w:sz w:val="22"/>
          <w:szCs w:val="22"/>
        </w:rPr>
      </w:pPr>
    </w:p>
    <w:sectPr w:rsidR="00FA5450" w:rsidRPr="00FA5450" w:rsidSect="0054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598"/>
    <w:rsid w:val="000178F9"/>
    <w:rsid w:val="000624B4"/>
    <w:rsid w:val="000777CD"/>
    <w:rsid w:val="00077993"/>
    <w:rsid w:val="000C28E6"/>
    <w:rsid w:val="000E65F4"/>
    <w:rsid w:val="000E7777"/>
    <w:rsid w:val="00100496"/>
    <w:rsid w:val="0010600D"/>
    <w:rsid w:val="00114B84"/>
    <w:rsid w:val="00115942"/>
    <w:rsid w:val="001327C3"/>
    <w:rsid w:val="0013513E"/>
    <w:rsid w:val="00155382"/>
    <w:rsid w:val="00196D4E"/>
    <w:rsid w:val="00196E39"/>
    <w:rsid w:val="001A3D2C"/>
    <w:rsid w:val="001D461E"/>
    <w:rsid w:val="001F09CF"/>
    <w:rsid w:val="00224304"/>
    <w:rsid w:val="002257D4"/>
    <w:rsid w:val="0023405D"/>
    <w:rsid w:val="0024364A"/>
    <w:rsid w:val="002621B4"/>
    <w:rsid w:val="00290882"/>
    <w:rsid w:val="0029262B"/>
    <w:rsid w:val="002B4F8F"/>
    <w:rsid w:val="002C0231"/>
    <w:rsid w:val="00303AB4"/>
    <w:rsid w:val="00306E42"/>
    <w:rsid w:val="003226EE"/>
    <w:rsid w:val="003660ED"/>
    <w:rsid w:val="003760B6"/>
    <w:rsid w:val="003C02F0"/>
    <w:rsid w:val="003C7E32"/>
    <w:rsid w:val="003D5978"/>
    <w:rsid w:val="00403CC5"/>
    <w:rsid w:val="0044223E"/>
    <w:rsid w:val="00464E71"/>
    <w:rsid w:val="00475975"/>
    <w:rsid w:val="00482E0E"/>
    <w:rsid w:val="00487C48"/>
    <w:rsid w:val="004B0BE5"/>
    <w:rsid w:val="004F4D82"/>
    <w:rsid w:val="00502598"/>
    <w:rsid w:val="005406D7"/>
    <w:rsid w:val="005527E1"/>
    <w:rsid w:val="005739D1"/>
    <w:rsid w:val="00587677"/>
    <w:rsid w:val="005A0D2A"/>
    <w:rsid w:val="005A18ED"/>
    <w:rsid w:val="005B240E"/>
    <w:rsid w:val="005C44E4"/>
    <w:rsid w:val="005C651C"/>
    <w:rsid w:val="005E07EA"/>
    <w:rsid w:val="005F4E56"/>
    <w:rsid w:val="00611944"/>
    <w:rsid w:val="00623B3A"/>
    <w:rsid w:val="006246ED"/>
    <w:rsid w:val="0063289C"/>
    <w:rsid w:val="00666770"/>
    <w:rsid w:val="006920C1"/>
    <w:rsid w:val="006D4876"/>
    <w:rsid w:val="006F6E8C"/>
    <w:rsid w:val="007002AE"/>
    <w:rsid w:val="0070457E"/>
    <w:rsid w:val="0074181E"/>
    <w:rsid w:val="0075237F"/>
    <w:rsid w:val="00775478"/>
    <w:rsid w:val="00786B5F"/>
    <w:rsid w:val="007A0152"/>
    <w:rsid w:val="007B0DE1"/>
    <w:rsid w:val="007B1932"/>
    <w:rsid w:val="007E5CE3"/>
    <w:rsid w:val="007F3C22"/>
    <w:rsid w:val="00801AB5"/>
    <w:rsid w:val="00811754"/>
    <w:rsid w:val="00841117"/>
    <w:rsid w:val="008565C2"/>
    <w:rsid w:val="008654F3"/>
    <w:rsid w:val="00873EBC"/>
    <w:rsid w:val="0087755C"/>
    <w:rsid w:val="00881C1D"/>
    <w:rsid w:val="00882ED3"/>
    <w:rsid w:val="008C1B60"/>
    <w:rsid w:val="008D57AA"/>
    <w:rsid w:val="008F2D1D"/>
    <w:rsid w:val="00920151"/>
    <w:rsid w:val="00926F35"/>
    <w:rsid w:val="009602F1"/>
    <w:rsid w:val="00970A88"/>
    <w:rsid w:val="0097627D"/>
    <w:rsid w:val="009825CC"/>
    <w:rsid w:val="009E01DD"/>
    <w:rsid w:val="00A13817"/>
    <w:rsid w:val="00A27B87"/>
    <w:rsid w:val="00A55875"/>
    <w:rsid w:val="00A65ABB"/>
    <w:rsid w:val="00AC4968"/>
    <w:rsid w:val="00AF18AA"/>
    <w:rsid w:val="00B3244D"/>
    <w:rsid w:val="00BD7BB5"/>
    <w:rsid w:val="00C2791A"/>
    <w:rsid w:val="00C32DBC"/>
    <w:rsid w:val="00C85E80"/>
    <w:rsid w:val="00C87971"/>
    <w:rsid w:val="00CA2816"/>
    <w:rsid w:val="00CA5CF7"/>
    <w:rsid w:val="00CA61D3"/>
    <w:rsid w:val="00CF0D47"/>
    <w:rsid w:val="00D07E9A"/>
    <w:rsid w:val="00D44597"/>
    <w:rsid w:val="00D456BD"/>
    <w:rsid w:val="00D457B2"/>
    <w:rsid w:val="00D47C90"/>
    <w:rsid w:val="00D7521D"/>
    <w:rsid w:val="00D81CDF"/>
    <w:rsid w:val="00DA0CDC"/>
    <w:rsid w:val="00DE043D"/>
    <w:rsid w:val="00DE3781"/>
    <w:rsid w:val="00E27A43"/>
    <w:rsid w:val="00E3404D"/>
    <w:rsid w:val="00E37B47"/>
    <w:rsid w:val="00E95B57"/>
    <w:rsid w:val="00EA40E9"/>
    <w:rsid w:val="00EB604B"/>
    <w:rsid w:val="00EE6C57"/>
    <w:rsid w:val="00EE770A"/>
    <w:rsid w:val="00F07121"/>
    <w:rsid w:val="00F07CF6"/>
    <w:rsid w:val="00F6527D"/>
    <w:rsid w:val="00F777BC"/>
    <w:rsid w:val="00F94BB7"/>
    <w:rsid w:val="00FA5450"/>
    <w:rsid w:val="00FA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9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598"/>
    <w:pPr>
      <w:ind w:left="720"/>
      <w:contextualSpacing/>
    </w:pPr>
  </w:style>
  <w:style w:type="table" w:styleId="a4">
    <w:name w:val="Table Grid"/>
    <w:basedOn w:val="a1"/>
    <w:uiPriority w:val="59"/>
    <w:rsid w:val="005025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E5CE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aliases w:val="Обычный (Web)"/>
    <w:basedOn w:val="a"/>
    <w:rsid w:val="00926F3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523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ikumena-holdin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56D69-1D18-48A5-9E04-C06FD787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ОЙКУМЕНА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Д.Манцирова</dc:creator>
  <cp:lastModifiedBy>К.Зимняков</cp:lastModifiedBy>
  <cp:revision>4</cp:revision>
  <cp:lastPrinted>2014-07-30T05:41:00Z</cp:lastPrinted>
  <dcterms:created xsi:type="dcterms:W3CDTF">2014-07-30T05:43:00Z</dcterms:created>
  <dcterms:modified xsi:type="dcterms:W3CDTF">2014-07-30T05:48:00Z</dcterms:modified>
</cp:coreProperties>
</file>